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1574A3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  <w:r w:rsidR="00F941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Pr="00E92A4A">
        <w:rPr>
          <w:rFonts w:ascii="Times New Roman" w:hAnsi="Times New Roman" w:cs="Times New Roman"/>
          <w:sz w:val="28"/>
          <w:szCs w:val="28"/>
        </w:rPr>
        <w:t>197-1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574A3" w:rsidRPr="00E92A4A" w:rsidRDefault="001574A3" w:rsidP="001574A3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A4A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Республики Бурятия от 27.12.2024 № 785 «О порядке рассмотрения и конкурсного отбора инициативных проектов, выдвигаемых для получения ф</w:t>
      </w:r>
      <w:bookmarkStart w:id="0" w:name="_GoBack"/>
      <w:bookmarkEnd w:id="0"/>
      <w:r w:rsidRPr="00E92A4A">
        <w:rPr>
          <w:rFonts w:ascii="Times New Roman" w:hAnsi="Times New Roman" w:cs="Times New Roman"/>
          <w:sz w:val="28"/>
          <w:szCs w:val="28"/>
        </w:rPr>
        <w:t xml:space="preserve">инансовой поддержки из республиканского бюджета», Протокола комиссии по рассмотрению инициативных проектов в </w:t>
      </w:r>
      <w:proofErr w:type="spellStart"/>
      <w:r w:rsidRPr="00E92A4A">
        <w:rPr>
          <w:rFonts w:ascii="Times New Roman" w:hAnsi="Times New Roman" w:cs="Times New Roman"/>
          <w:sz w:val="28"/>
          <w:szCs w:val="28"/>
        </w:rPr>
        <w:t>Кижингинском</w:t>
      </w:r>
      <w:proofErr w:type="spellEnd"/>
      <w:r w:rsidRPr="00E92A4A">
        <w:rPr>
          <w:rFonts w:ascii="Times New Roman" w:hAnsi="Times New Roman" w:cs="Times New Roman"/>
          <w:sz w:val="28"/>
          <w:szCs w:val="28"/>
        </w:rPr>
        <w:t xml:space="preserve"> районе от 30 апреля 2025 г.:</w:t>
      </w:r>
    </w:p>
    <w:p w:rsidR="001574A3" w:rsidRPr="00E92A4A" w:rsidRDefault="001574A3" w:rsidP="001574A3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A4A">
        <w:rPr>
          <w:rFonts w:ascii="Times New Roman" w:hAnsi="Times New Roman" w:cs="Times New Roman"/>
          <w:sz w:val="28"/>
          <w:szCs w:val="28"/>
        </w:rPr>
        <w:t xml:space="preserve">Утвердить перечень инициативных проектов, прошедших конкурсный отбор, планируемых к реализации в муниципальном образовании «Кижингинский район» в 2025 году, согласно приложению, к настоящему распоряжению. </w:t>
      </w:r>
    </w:p>
    <w:p w:rsidR="001574A3" w:rsidRPr="00E92A4A" w:rsidRDefault="001574A3" w:rsidP="001574A3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A4A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распоряжения возложить на Заместителя руководителя Администрации МО «Кижингинский район» - управляющего делами Батуева Л.Ч. </w:t>
      </w:r>
    </w:p>
    <w:p w:rsidR="001574A3" w:rsidRPr="00E92A4A" w:rsidRDefault="001574A3" w:rsidP="001574A3">
      <w:pPr>
        <w:pStyle w:val="a9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A4A">
        <w:rPr>
          <w:rFonts w:ascii="Times New Roman" w:hAnsi="Times New Roman" w:cs="Times New Roman"/>
          <w:sz w:val="28"/>
          <w:szCs w:val="28"/>
        </w:rPr>
        <w:t xml:space="preserve">Настоящее распоряжение вступает в силу со дня его подписания. </w:t>
      </w:r>
    </w:p>
    <w:p w:rsidR="00221447" w:rsidRDefault="00221447" w:rsidP="001574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4612D3"/>
    <w:multiLevelType w:val="hybridMultilevel"/>
    <w:tmpl w:val="714014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574A3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0AF29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1574A3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3</cp:revision>
  <cp:lastPrinted>2025-05-29T08:27:00Z</cp:lastPrinted>
  <dcterms:created xsi:type="dcterms:W3CDTF">2025-05-29T07:31:00Z</dcterms:created>
  <dcterms:modified xsi:type="dcterms:W3CDTF">2025-05-29T08:27:00Z</dcterms:modified>
</cp:coreProperties>
</file>